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83" w:rsidRPr="00223511" w:rsidRDefault="002740BC">
      <w:pPr>
        <w:rPr>
          <w:rFonts w:hint="eastAsia"/>
          <w:sz w:val="28"/>
          <w:szCs w:val="28"/>
        </w:rPr>
      </w:pPr>
      <w:r w:rsidRPr="00223511">
        <w:rPr>
          <w:rFonts w:hint="eastAsia"/>
          <w:sz w:val="28"/>
          <w:szCs w:val="28"/>
        </w:rPr>
        <w:t>附件</w:t>
      </w:r>
      <w:r w:rsidRPr="00223511">
        <w:rPr>
          <w:rFonts w:hint="eastAsia"/>
          <w:sz w:val="28"/>
          <w:szCs w:val="28"/>
        </w:rPr>
        <w:t>2</w:t>
      </w:r>
    </w:p>
    <w:p w:rsidR="002740BC" w:rsidRPr="00223511" w:rsidRDefault="002740BC" w:rsidP="00223511">
      <w:pPr>
        <w:jc w:val="center"/>
        <w:rPr>
          <w:rFonts w:hint="eastAsia"/>
          <w:b/>
          <w:sz w:val="36"/>
          <w:szCs w:val="36"/>
        </w:rPr>
      </w:pPr>
      <w:r w:rsidRPr="00223511">
        <w:rPr>
          <w:rFonts w:hint="eastAsia"/>
          <w:b/>
          <w:sz w:val="36"/>
          <w:szCs w:val="36"/>
        </w:rPr>
        <w:t>海南省学位委员会关于我省成人高等教育本科毕业生申请学士学位外国语水平要求的通知</w:t>
      </w:r>
    </w:p>
    <w:p w:rsidR="002740BC" w:rsidRDefault="002740BC">
      <w:pPr>
        <w:rPr>
          <w:rFonts w:hint="eastAsia"/>
          <w:sz w:val="28"/>
          <w:szCs w:val="28"/>
        </w:rPr>
      </w:pPr>
      <w:r>
        <w:rPr>
          <w:rFonts w:hint="eastAsia"/>
          <w:sz w:val="28"/>
          <w:szCs w:val="28"/>
        </w:rPr>
        <w:t>各有关高校：</w:t>
      </w:r>
    </w:p>
    <w:p w:rsidR="002740BC" w:rsidRDefault="002740BC" w:rsidP="002740BC">
      <w:pPr>
        <w:ind w:firstLine="540"/>
        <w:rPr>
          <w:rFonts w:hint="eastAsia"/>
          <w:sz w:val="28"/>
          <w:szCs w:val="28"/>
        </w:rPr>
      </w:pPr>
      <w:r>
        <w:rPr>
          <w:rFonts w:hint="eastAsia"/>
          <w:sz w:val="28"/>
          <w:szCs w:val="28"/>
        </w:rPr>
        <w:t>为了保证我省授予成人高等教育本科毕业生学士学位的质量，根据国家有关成人高等教育本科毕业生学士学位授予的要求和《海南省授予成人高等教育本科毕业生学士学位暂行实施办法》（琼学位【</w:t>
      </w:r>
      <w:r>
        <w:rPr>
          <w:rFonts w:hint="eastAsia"/>
          <w:sz w:val="28"/>
          <w:szCs w:val="28"/>
        </w:rPr>
        <w:t>2007</w:t>
      </w:r>
      <w:r>
        <w:rPr>
          <w:rFonts w:hint="eastAsia"/>
          <w:sz w:val="28"/>
          <w:szCs w:val="28"/>
        </w:rPr>
        <w:t>】</w:t>
      </w:r>
      <w:r>
        <w:rPr>
          <w:rFonts w:hint="eastAsia"/>
          <w:sz w:val="28"/>
          <w:szCs w:val="28"/>
        </w:rPr>
        <w:t>2</w:t>
      </w:r>
      <w:r>
        <w:rPr>
          <w:rFonts w:hint="eastAsia"/>
          <w:sz w:val="28"/>
          <w:szCs w:val="28"/>
        </w:rPr>
        <w:t>号）的有关规定，现将我省成人高等教育本科毕业生（以下简称成教本科毕业生）申请学士学位外国语水平要求的有关事项通知如下：</w:t>
      </w:r>
    </w:p>
    <w:p w:rsidR="002740BC" w:rsidRDefault="002740BC" w:rsidP="002740BC">
      <w:pPr>
        <w:ind w:firstLine="540"/>
        <w:rPr>
          <w:rFonts w:hint="eastAsia"/>
          <w:sz w:val="28"/>
          <w:szCs w:val="28"/>
        </w:rPr>
      </w:pPr>
      <w:r>
        <w:rPr>
          <w:rFonts w:hint="eastAsia"/>
          <w:sz w:val="28"/>
          <w:szCs w:val="28"/>
        </w:rPr>
        <w:t>一、各有关高校应按照普通高校本科教育大学外国语教学基本要求，开展成教本科外语教学活动。鉴于目前我省组织全国统一的成教本科毕业生申请学士学位外国语水平考试的条件尚未成熟，准备申请学士学位的非英语专业成教本科生可作为“社会考生”参加全国公共英语等级三级考试（</w:t>
      </w:r>
      <w:r>
        <w:rPr>
          <w:rFonts w:hint="eastAsia"/>
          <w:sz w:val="28"/>
          <w:szCs w:val="28"/>
        </w:rPr>
        <w:t>PETS-3</w:t>
      </w:r>
      <w:r>
        <w:rPr>
          <w:rFonts w:hint="eastAsia"/>
          <w:sz w:val="28"/>
          <w:szCs w:val="28"/>
        </w:rPr>
        <w:t>）。英语专业成教本科生可参加专业英语四级考试或参加全国公共英语等级四级考试（</w:t>
      </w:r>
      <w:r>
        <w:rPr>
          <w:rFonts w:hint="eastAsia"/>
          <w:sz w:val="28"/>
          <w:szCs w:val="28"/>
        </w:rPr>
        <w:t>PETS-4</w:t>
      </w:r>
      <w:r>
        <w:rPr>
          <w:rFonts w:hint="eastAsia"/>
          <w:sz w:val="28"/>
          <w:szCs w:val="28"/>
        </w:rPr>
        <w:t>）。</w:t>
      </w:r>
    </w:p>
    <w:p w:rsidR="002740BC" w:rsidRDefault="002740BC" w:rsidP="002740BC">
      <w:pPr>
        <w:ind w:firstLine="540"/>
        <w:rPr>
          <w:rFonts w:hint="eastAsia"/>
          <w:sz w:val="28"/>
          <w:szCs w:val="28"/>
        </w:rPr>
      </w:pPr>
      <w:r>
        <w:rPr>
          <w:rFonts w:hint="eastAsia"/>
          <w:sz w:val="28"/>
          <w:szCs w:val="28"/>
        </w:rPr>
        <w:t>二、准备申请学士学位的非英语专业成教本科毕业生在取得学籍或考籍后至申请学士学位前可多次报名参加全国公共英语等级三级考试（</w:t>
      </w:r>
      <w:r>
        <w:rPr>
          <w:rFonts w:hint="eastAsia"/>
          <w:sz w:val="28"/>
          <w:szCs w:val="28"/>
        </w:rPr>
        <w:t>PETS-3</w:t>
      </w:r>
      <w:r>
        <w:rPr>
          <w:rFonts w:hint="eastAsia"/>
          <w:sz w:val="28"/>
          <w:szCs w:val="28"/>
        </w:rPr>
        <w:t>）</w:t>
      </w:r>
      <w:r w:rsidR="00CA5B6E">
        <w:rPr>
          <w:rFonts w:hint="eastAsia"/>
          <w:sz w:val="28"/>
          <w:szCs w:val="28"/>
        </w:rPr>
        <w:t>；英语专业成教本科毕业生可多次参加专业英语四级或全国公共英语等级四级考试（</w:t>
      </w:r>
      <w:r w:rsidR="00CA5B6E">
        <w:rPr>
          <w:rFonts w:hint="eastAsia"/>
          <w:sz w:val="28"/>
          <w:szCs w:val="28"/>
        </w:rPr>
        <w:t>PETS-4</w:t>
      </w:r>
      <w:r w:rsidR="00CA5B6E">
        <w:rPr>
          <w:rFonts w:hint="eastAsia"/>
          <w:sz w:val="28"/>
          <w:szCs w:val="28"/>
        </w:rPr>
        <w:t>）。有关考试的具体事项可查询海南省考试局网站（</w:t>
      </w:r>
      <w:hyperlink r:id="rId4" w:history="1">
        <w:r w:rsidR="00CA5B6E" w:rsidRPr="002B2874">
          <w:rPr>
            <w:rStyle w:val="a3"/>
            <w:sz w:val="28"/>
            <w:szCs w:val="28"/>
          </w:rPr>
          <w:t>http://ea.hainan.gov.cn/</w:t>
        </w:r>
      </w:hyperlink>
      <w:r w:rsidR="00CA5B6E">
        <w:rPr>
          <w:rFonts w:hint="eastAsia"/>
          <w:sz w:val="28"/>
          <w:szCs w:val="28"/>
        </w:rPr>
        <w:t>）。</w:t>
      </w:r>
    </w:p>
    <w:p w:rsidR="00CA5B6E" w:rsidRDefault="00CA5B6E" w:rsidP="00CA5B6E">
      <w:pPr>
        <w:ind w:firstLine="540"/>
        <w:rPr>
          <w:rFonts w:hint="eastAsia"/>
          <w:sz w:val="28"/>
          <w:szCs w:val="28"/>
        </w:rPr>
      </w:pPr>
      <w:r>
        <w:rPr>
          <w:rFonts w:hint="eastAsia"/>
          <w:sz w:val="28"/>
          <w:szCs w:val="28"/>
        </w:rPr>
        <w:t>三、考虑到成人高等教育的特殊性，我省非英语专业成教本科毕业生申请学士学位的外国语水平合格标准为</w:t>
      </w:r>
      <w:r>
        <w:rPr>
          <w:rFonts w:hint="eastAsia"/>
          <w:sz w:val="28"/>
          <w:szCs w:val="28"/>
        </w:rPr>
        <w:t>PETS-3</w:t>
      </w:r>
      <w:r>
        <w:rPr>
          <w:rFonts w:hint="eastAsia"/>
          <w:sz w:val="28"/>
          <w:szCs w:val="28"/>
        </w:rPr>
        <w:t>考试笔试成绩为</w:t>
      </w:r>
      <w:r>
        <w:rPr>
          <w:rFonts w:hint="eastAsia"/>
          <w:sz w:val="28"/>
          <w:szCs w:val="28"/>
        </w:rPr>
        <w:lastRenderedPageBreak/>
        <w:t>50</w:t>
      </w:r>
      <w:r>
        <w:rPr>
          <w:rFonts w:hint="eastAsia"/>
          <w:sz w:val="28"/>
          <w:szCs w:val="28"/>
        </w:rPr>
        <w:t>分以上（含</w:t>
      </w:r>
      <w:r>
        <w:rPr>
          <w:rFonts w:hint="eastAsia"/>
          <w:sz w:val="28"/>
          <w:szCs w:val="28"/>
        </w:rPr>
        <w:t>50</w:t>
      </w:r>
      <w:r>
        <w:rPr>
          <w:rFonts w:hint="eastAsia"/>
          <w:sz w:val="28"/>
          <w:szCs w:val="28"/>
        </w:rPr>
        <w:t>分），英语专业成教本科毕业生的外国语水平合格标准为专业英语四级或</w:t>
      </w:r>
      <w:r>
        <w:rPr>
          <w:rFonts w:hint="eastAsia"/>
          <w:sz w:val="28"/>
          <w:szCs w:val="28"/>
        </w:rPr>
        <w:t>PETS-4</w:t>
      </w:r>
      <w:r>
        <w:rPr>
          <w:rFonts w:hint="eastAsia"/>
          <w:sz w:val="28"/>
          <w:szCs w:val="28"/>
        </w:rPr>
        <w:t>总成绩</w:t>
      </w:r>
      <w:r>
        <w:rPr>
          <w:rFonts w:hint="eastAsia"/>
          <w:sz w:val="28"/>
          <w:szCs w:val="28"/>
        </w:rPr>
        <w:t>60</w:t>
      </w:r>
      <w:r>
        <w:rPr>
          <w:rFonts w:hint="eastAsia"/>
          <w:sz w:val="28"/>
          <w:szCs w:val="28"/>
        </w:rPr>
        <w:t>分以上（含</w:t>
      </w:r>
      <w:r>
        <w:rPr>
          <w:rFonts w:hint="eastAsia"/>
          <w:sz w:val="28"/>
          <w:szCs w:val="28"/>
        </w:rPr>
        <w:t>60</w:t>
      </w:r>
      <w:r>
        <w:rPr>
          <w:rFonts w:hint="eastAsia"/>
          <w:sz w:val="28"/>
          <w:szCs w:val="28"/>
        </w:rPr>
        <w:t>分）。</w:t>
      </w:r>
    </w:p>
    <w:p w:rsidR="00CA5B6E" w:rsidRDefault="00CA5B6E" w:rsidP="00CA5B6E">
      <w:pPr>
        <w:ind w:firstLine="540"/>
        <w:rPr>
          <w:rFonts w:hint="eastAsia"/>
          <w:sz w:val="28"/>
          <w:szCs w:val="28"/>
        </w:rPr>
      </w:pPr>
      <w:r>
        <w:rPr>
          <w:rFonts w:hint="eastAsia"/>
          <w:sz w:val="28"/>
          <w:szCs w:val="28"/>
        </w:rPr>
        <w:t>四、外国语考试成绩的有效时间范围为取得学籍或考籍</w:t>
      </w:r>
      <w:proofErr w:type="gramStart"/>
      <w:r>
        <w:rPr>
          <w:rFonts w:hint="eastAsia"/>
          <w:sz w:val="28"/>
          <w:szCs w:val="28"/>
        </w:rPr>
        <w:t>至获得</w:t>
      </w:r>
      <w:proofErr w:type="gramEnd"/>
      <w:r>
        <w:rPr>
          <w:rFonts w:hint="eastAsia"/>
          <w:sz w:val="28"/>
          <w:szCs w:val="28"/>
        </w:rPr>
        <w:t>本科毕业证书后一年内。凡在此有效时间范围内获得大学英语四级、六级及高等学校英语应用能力考试</w:t>
      </w:r>
      <w:r>
        <w:rPr>
          <w:rFonts w:hint="eastAsia"/>
          <w:sz w:val="28"/>
          <w:szCs w:val="28"/>
        </w:rPr>
        <w:t>A</w:t>
      </w:r>
      <w:r>
        <w:rPr>
          <w:rFonts w:hint="eastAsia"/>
          <w:sz w:val="28"/>
          <w:szCs w:val="28"/>
        </w:rPr>
        <w:t>级合格证书的非英语专业成教本科毕业生，可免考</w:t>
      </w:r>
      <w:r>
        <w:rPr>
          <w:rFonts w:hint="eastAsia"/>
          <w:sz w:val="28"/>
          <w:szCs w:val="28"/>
        </w:rPr>
        <w:t>PETS-3</w:t>
      </w:r>
      <w:r>
        <w:rPr>
          <w:rFonts w:hint="eastAsia"/>
          <w:sz w:val="28"/>
          <w:szCs w:val="28"/>
        </w:rPr>
        <w:t>考试。</w:t>
      </w:r>
    </w:p>
    <w:p w:rsidR="00CA5B6E" w:rsidRDefault="00CA5B6E" w:rsidP="00CA5B6E">
      <w:pPr>
        <w:ind w:firstLine="540"/>
        <w:rPr>
          <w:rFonts w:hint="eastAsia"/>
          <w:sz w:val="28"/>
          <w:szCs w:val="28"/>
        </w:rPr>
      </w:pPr>
      <w:r>
        <w:rPr>
          <w:rFonts w:hint="eastAsia"/>
          <w:sz w:val="28"/>
          <w:szCs w:val="28"/>
        </w:rPr>
        <w:t>五、各高校须认真审核学生提供的外国语水平考试合格证或成绩单原件。成教本科毕业生原则上应在毕业当年申请学士学位，对于毕业后一年内仍未达到申请学士学位外国语考试合格要求者，学校不得补授其学士学位。</w:t>
      </w:r>
    </w:p>
    <w:p w:rsidR="00223511" w:rsidRDefault="00CA5B6E" w:rsidP="00223511">
      <w:pPr>
        <w:ind w:firstLine="420"/>
        <w:rPr>
          <w:rFonts w:hint="eastAsia"/>
          <w:sz w:val="28"/>
          <w:szCs w:val="28"/>
        </w:rPr>
      </w:pPr>
      <w:r>
        <w:rPr>
          <w:rFonts w:hint="eastAsia"/>
          <w:sz w:val="28"/>
          <w:szCs w:val="28"/>
        </w:rPr>
        <w:t>六、本通知自下达之日起生效。</w:t>
      </w:r>
      <w:r w:rsidR="00223511">
        <w:rPr>
          <w:rFonts w:hint="eastAsia"/>
          <w:sz w:val="28"/>
          <w:szCs w:val="28"/>
        </w:rPr>
        <w:t>原《关于我省普通高等学校开展授予成人高等教育本科毕业生学士学位工作的通知》（</w:t>
      </w:r>
      <w:proofErr w:type="gramStart"/>
      <w:r w:rsidR="00223511">
        <w:rPr>
          <w:rFonts w:hint="eastAsia"/>
          <w:sz w:val="28"/>
          <w:szCs w:val="28"/>
        </w:rPr>
        <w:t>琼教高</w:t>
      </w:r>
      <w:proofErr w:type="gramEnd"/>
      <w:r w:rsidR="00223511">
        <w:rPr>
          <w:rFonts w:hint="eastAsia"/>
          <w:sz w:val="28"/>
          <w:szCs w:val="28"/>
        </w:rPr>
        <w:t>【</w:t>
      </w:r>
      <w:r w:rsidR="00223511">
        <w:rPr>
          <w:rFonts w:hint="eastAsia"/>
          <w:sz w:val="28"/>
          <w:szCs w:val="28"/>
        </w:rPr>
        <w:t>1997</w:t>
      </w:r>
      <w:r w:rsidR="00223511">
        <w:rPr>
          <w:rFonts w:hint="eastAsia"/>
          <w:sz w:val="28"/>
          <w:szCs w:val="28"/>
        </w:rPr>
        <w:t>】</w:t>
      </w:r>
      <w:r w:rsidR="00223511">
        <w:rPr>
          <w:rFonts w:hint="eastAsia"/>
          <w:sz w:val="28"/>
          <w:szCs w:val="28"/>
        </w:rPr>
        <w:t>13</w:t>
      </w:r>
      <w:r w:rsidR="00223511">
        <w:rPr>
          <w:rFonts w:hint="eastAsia"/>
          <w:sz w:val="28"/>
          <w:szCs w:val="28"/>
        </w:rPr>
        <w:t>号）以及《关于我省普通高等学校开展授予成人高等教育本科毕业生学士学位工作的补充通知》（</w:t>
      </w:r>
      <w:proofErr w:type="gramStart"/>
      <w:r w:rsidR="00223511">
        <w:rPr>
          <w:rFonts w:hint="eastAsia"/>
          <w:sz w:val="28"/>
          <w:szCs w:val="28"/>
        </w:rPr>
        <w:t>琼教高</w:t>
      </w:r>
      <w:proofErr w:type="gramEnd"/>
      <w:r w:rsidR="00223511">
        <w:rPr>
          <w:rFonts w:hint="eastAsia"/>
          <w:sz w:val="28"/>
          <w:szCs w:val="28"/>
        </w:rPr>
        <w:t>【</w:t>
      </w:r>
      <w:r w:rsidR="00223511">
        <w:rPr>
          <w:rFonts w:hint="eastAsia"/>
          <w:sz w:val="28"/>
          <w:szCs w:val="28"/>
        </w:rPr>
        <w:t>1999</w:t>
      </w:r>
      <w:r w:rsidR="00223511">
        <w:rPr>
          <w:rFonts w:hint="eastAsia"/>
          <w:sz w:val="28"/>
          <w:szCs w:val="28"/>
        </w:rPr>
        <w:t>】</w:t>
      </w:r>
      <w:r w:rsidR="00223511">
        <w:rPr>
          <w:rFonts w:hint="eastAsia"/>
          <w:sz w:val="28"/>
          <w:szCs w:val="28"/>
        </w:rPr>
        <w:t>12</w:t>
      </w:r>
      <w:r w:rsidR="00223511">
        <w:rPr>
          <w:rFonts w:hint="eastAsia"/>
          <w:sz w:val="28"/>
          <w:szCs w:val="28"/>
        </w:rPr>
        <w:t>号）同时废止。</w:t>
      </w:r>
    </w:p>
    <w:p w:rsidR="00CA5B6E" w:rsidRPr="00223511" w:rsidRDefault="00CA5B6E" w:rsidP="00CA5B6E">
      <w:pPr>
        <w:ind w:firstLine="540"/>
        <w:rPr>
          <w:rFonts w:hint="eastAsia"/>
          <w:sz w:val="28"/>
          <w:szCs w:val="28"/>
        </w:rPr>
      </w:pPr>
    </w:p>
    <w:p w:rsidR="00CA5B6E" w:rsidRPr="00CA5B6E" w:rsidRDefault="00CA5B6E" w:rsidP="002740BC">
      <w:pPr>
        <w:ind w:firstLine="540"/>
        <w:rPr>
          <w:sz w:val="28"/>
          <w:szCs w:val="28"/>
        </w:rPr>
      </w:pPr>
    </w:p>
    <w:sectPr w:rsidR="00CA5B6E" w:rsidRPr="00CA5B6E" w:rsidSect="00DE13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0BC"/>
    <w:rsid w:val="00223511"/>
    <w:rsid w:val="002740BC"/>
    <w:rsid w:val="00CA5B6E"/>
    <w:rsid w:val="00DE1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5B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hain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154</Words>
  <Characters>883</Characters>
  <Application>Microsoft Office Word</Application>
  <DocSecurity>0</DocSecurity>
  <Lines>7</Lines>
  <Paragraphs>2</Paragraphs>
  <ScaleCrop>false</ScaleCrop>
  <Company>Microsoft</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2019-07-15T08:01:00Z</dcterms:created>
  <dcterms:modified xsi:type="dcterms:W3CDTF">2019-07-15T08:27:00Z</dcterms:modified>
</cp:coreProperties>
</file>